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3E49" w14:textId="6A29DDAC" w:rsidR="00485F69" w:rsidRPr="00A117FE" w:rsidRDefault="004D4F2E" w:rsidP="00485F69">
      <w:pPr>
        <w:spacing w:after="0" w:line="240" w:lineRule="auto"/>
        <w:rPr>
          <w:rFonts w:ascii="Palatino Linotype" w:eastAsia="Calibri" w:hAnsi="Palatino Linotype" w:cs="Calibri"/>
          <w:sz w:val="24"/>
          <w:szCs w:val="24"/>
        </w:rPr>
      </w:pPr>
      <w:r>
        <w:rPr>
          <w:rFonts w:ascii="Palatino Linotype" w:eastAsia="Calibri" w:hAnsi="Palatino Linotype" w:cs="Calibri"/>
          <w:sz w:val="24"/>
          <w:szCs w:val="24"/>
        </w:rPr>
        <w:t>April</w:t>
      </w:r>
      <w:r w:rsidR="00485F69" w:rsidRPr="1A9AC21D">
        <w:rPr>
          <w:rFonts w:ascii="Palatino Linotype" w:eastAsia="Calibri" w:hAnsi="Palatino Linotype" w:cs="Calibri"/>
          <w:sz w:val="24"/>
          <w:szCs w:val="24"/>
        </w:rPr>
        <w:t xml:space="preserve"> X, 2023</w:t>
      </w:r>
    </w:p>
    <w:p w14:paraId="27D545CC" w14:textId="77777777" w:rsidR="00485F69" w:rsidRPr="00A117FE" w:rsidRDefault="00485F69" w:rsidP="00485F69">
      <w:pPr>
        <w:spacing w:after="0" w:line="240" w:lineRule="auto"/>
        <w:rPr>
          <w:rFonts w:ascii="Palatino Linotype" w:eastAsia="Calibri" w:hAnsi="Palatino Linotype" w:cs="Calibri"/>
          <w:sz w:val="24"/>
          <w:szCs w:val="24"/>
        </w:rPr>
      </w:pPr>
    </w:p>
    <w:p w14:paraId="3BE35D54"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 xml:space="preserve">Food and Drug Administration </w:t>
      </w:r>
    </w:p>
    <w:p w14:paraId="1C803E87" w14:textId="77777777" w:rsidR="00485F69" w:rsidRDefault="00485F69" w:rsidP="00485F69">
      <w:pPr>
        <w:spacing w:after="0" w:line="240" w:lineRule="auto"/>
        <w:rPr>
          <w:rFonts w:ascii="Palatino Linotype" w:eastAsia="Calibri" w:hAnsi="Palatino Linotype" w:cs="Calibri"/>
          <w:sz w:val="24"/>
          <w:szCs w:val="24"/>
        </w:rPr>
      </w:pPr>
      <w:r w:rsidRPr="008A3BC5">
        <w:rPr>
          <w:rFonts w:ascii="Palatino Linotype" w:eastAsia="Calibri" w:hAnsi="Palatino Linotype" w:cs="Calibri"/>
          <w:sz w:val="24"/>
          <w:szCs w:val="24"/>
        </w:rPr>
        <w:t xml:space="preserve">10903 New Hampshire Avenue </w:t>
      </w:r>
    </w:p>
    <w:p w14:paraId="7EEB80CE" w14:textId="77777777" w:rsidR="00485F69" w:rsidRDefault="00485F69" w:rsidP="00485F69">
      <w:pPr>
        <w:spacing w:after="0" w:line="240" w:lineRule="auto"/>
        <w:rPr>
          <w:rFonts w:ascii="Palatino Linotype" w:eastAsia="Calibri" w:hAnsi="Palatino Linotype" w:cs="Calibri"/>
          <w:sz w:val="24"/>
          <w:szCs w:val="24"/>
        </w:rPr>
      </w:pPr>
      <w:r w:rsidRPr="008A3BC5">
        <w:rPr>
          <w:rFonts w:ascii="Palatino Linotype" w:eastAsia="Calibri" w:hAnsi="Palatino Linotype" w:cs="Calibri"/>
          <w:sz w:val="24"/>
          <w:szCs w:val="24"/>
        </w:rPr>
        <w:t>Silver Spring, MD 20993</w:t>
      </w:r>
    </w:p>
    <w:p w14:paraId="2BB94EC8" w14:textId="77777777" w:rsidR="00485F69" w:rsidRPr="00A117FE" w:rsidRDefault="00485F69" w:rsidP="00485F69">
      <w:pPr>
        <w:spacing w:after="0" w:line="240" w:lineRule="auto"/>
        <w:rPr>
          <w:rFonts w:ascii="Palatino Linotype" w:eastAsia="Calibri" w:hAnsi="Palatino Linotype" w:cs="Calibri"/>
          <w:sz w:val="24"/>
          <w:szCs w:val="24"/>
        </w:rPr>
      </w:pPr>
    </w:p>
    <w:p w14:paraId="7F101084"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 xml:space="preserve">RE:  Request for Enforcement Discretion for DSCSA Small Business Dispensers  </w:t>
      </w:r>
    </w:p>
    <w:p w14:paraId="26568B32" w14:textId="77777777" w:rsidR="00485F69" w:rsidRPr="00A117FE" w:rsidRDefault="00485F69" w:rsidP="00485F69">
      <w:pPr>
        <w:spacing w:after="0" w:line="240" w:lineRule="auto"/>
        <w:rPr>
          <w:rFonts w:ascii="Palatino Linotype" w:eastAsia="Calibri" w:hAnsi="Palatino Linotype" w:cs="Calibri"/>
          <w:sz w:val="24"/>
          <w:szCs w:val="24"/>
        </w:rPr>
      </w:pPr>
    </w:p>
    <w:p w14:paraId="6126BEBA"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 xml:space="preserve">Dear Food and Drug Administration staff: </w:t>
      </w:r>
    </w:p>
    <w:p w14:paraId="266FBCF0" w14:textId="77777777" w:rsidR="00485F69" w:rsidRPr="00A117FE" w:rsidRDefault="00485F69" w:rsidP="00485F69">
      <w:pPr>
        <w:spacing w:after="0" w:line="240" w:lineRule="auto"/>
        <w:rPr>
          <w:rFonts w:ascii="Palatino Linotype" w:eastAsia="Calibri" w:hAnsi="Palatino Linotype" w:cs="Calibri"/>
          <w:sz w:val="24"/>
          <w:szCs w:val="24"/>
        </w:rPr>
      </w:pPr>
    </w:p>
    <w:p w14:paraId="27B01516" w14:textId="765DD49D"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As a pharmac</w:t>
      </w:r>
      <w:r>
        <w:rPr>
          <w:rFonts w:ascii="Palatino Linotype" w:eastAsia="Calibri" w:hAnsi="Palatino Linotype" w:cs="Calibri"/>
          <w:sz w:val="24"/>
          <w:szCs w:val="24"/>
        </w:rPr>
        <w:t>y</w:t>
      </w:r>
      <w:r w:rsidRPr="00A117FE">
        <w:rPr>
          <w:rFonts w:ascii="Palatino Linotype" w:eastAsia="Calibri" w:hAnsi="Palatino Linotype" w:cs="Calibri"/>
          <w:sz w:val="24"/>
          <w:szCs w:val="24"/>
        </w:rPr>
        <w:t xml:space="preserve"> with 25 </w:t>
      </w:r>
      <w:r w:rsidR="007A2D97">
        <w:rPr>
          <w:rFonts w:ascii="Palatino Linotype" w:eastAsia="Calibri" w:hAnsi="Palatino Linotype" w:cs="Calibri"/>
          <w:sz w:val="24"/>
          <w:szCs w:val="24"/>
        </w:rPr>
        <w:t xml:space="preserve">or fewer full-time </w:t>
      </w:r>
      <w:r w:rsidRPr="00A117FE">
        <w:rPr>
          <w:rFonts w:ascii="Palatino Linotype" w:eastAsia="Calibri" w:hAnsi="Palatino Linotype" w:cs="Calibri"/>
          <w:sz w:val="24"/>
          <w:szCs w:val="24"/>
        </w:rPr>
        <w:t xml:space="preserve">employees, I request that FDA announce that you will exercise enforcement discretion for the DSCSA requirements that will go into effect in November 2023 for small business dispensers. My pharmacy will need additional time to implement any alternative methods for compliance that FDA has not yet identified for small business dispensers. It will be very difficult for my pharmacy to set up compliant systems and processes without further direction and guidance from FDA.  </w:t>
      </w:r>
    </w:p>
    <w:p w14:paraId="2925B4ED" w14:textId="77777777" w:rsidR="00485F69" w:rsidRPr="00A117FE" w:rsidRDefault="00485F69" w:rsidP="00485F69">
      <w:pPr>
        <w:spacing w:after="0" w:line="240" w:lineRule="auto"/>
        <w:rPr>
          <w:rFonts w:ascii="Palatino Linotype" w:eastAsia="Calibri" w:hAnsi="Palatino Linotype" w:cs="Calibri"/>
          <w:sz w:val="24"/>
          <w:szCs w:val="24"/>
        </w:rPr>
      </w:pPr>
    </w:p>
    <w:p w14:paraId="269AA9F6"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 xml:space="preserve">As you know, pharmacists and pharmacies have been busy during the pandemic, with testing, immunizing, and treatments for COVID-19. In addition, there is added focus on the </w:t>
      </w:r>
      <w:proofErr w:type="spellStart"/>
      <w:r w:rsidRPr="00A117FE">
        <w:rPr>
          <w:rFonts w:ascii="Palatino Linotype" w:eastAsia="Calibri" w:hAnsi="Palatino Linotype" w:cs="Calibri"/>
          <w:sz w:val="24"/>
          <w:szCs w:val="24"/>
        </w:rPr>
        <w:t>tripledemic</w:t>
      </w:r>
      <w:proofErr w:type="spellEnd"/>
      <w:r w:rsidRPr="00A117FE">
        <w:rPr>
          <w:rFonts w:ascii="Palatino Linotype" w:eastAsia="Calibri" w:hAnsi="Palatino Linotype" w:cs="Calibri"/>
          <w:sz w:val="24"/>
          <w:szCs w:val="24"/>
        </w:rPr>
        <w:t xml:space="preserve"> we are experiencing this season with respiratory viruses, in addition to drug shortages, and financial and staffing challenges. As a small business, our resources are very limited, and our time must be spent efficiently. Until there is greater certainty for how to comply with these new requirements, many dispensers in the same situation as me are reluctant to invest already limited resources or consider what they will do to meet the requirements, including whether they will rely on their wholesalers for implementation.</w:t>
      </w:r>
    </w:p>
    <w:p w14:paraId="16770F3F" w14:textId="77777777" w:rsidR="00485F69" w:rsidRPr="00A117FE" w:rsidRDefault="00485F69" w:rsidP="00485F69">
      <w:pPr>
        <w:spacing w:after="0" w:line="240" w:lineRule="auto"/>
        <w:rPr>
          <w:rFonts w:ascii="Palatino Linotype" w:eastAsia="Calibri" w:hAnsi="Palatino Linotype" w:cs="Calibri"/>
          <w:sz w:val="24"/>
          <w:szCs w:val="24"/>
        </w:rPr>
      </w:pPr>
    </w:p>
    <w:p w14:paraId="7090A54C"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 xml:space="preserve"> I urge FDA to delay the November 27, </w:t>
      </w:r>
      <w:proofErr w:type="gramStart"/>
      <w:r w:rsidRPr="00A117FE">
        <w:rPr>
          <w:rFonts w:ascii="Palatino Linotype" w:eastAsia="Calibri" w:hAnsi="Palatino Linotype" w:cs="Calibri"/>
          <w:sz w:val="24"/>
          <w:szCs w:val="24"/>
        </w:rPr>
        <w:t>2023</w:t>
      </w:r>
      <w:proofErr w:type="gramEnd"/>
      <w:r w:rsidRPr="00A117FE">
        <w:rPr>
          <w:rFonts w:ascii="Palatino Linotype" w:eastAsia="Calibri" w:hAnsi="Palatino Linotype" w:cs="Calibri"/>
          <w:sz w:val="24"/>
          <w:szCs w:val="24"/>
        </w:rPr>
        <w:t xml:space="preserve"> effective date for small business dispensers and issue guidance on enforcement discretion for the appropriate sections of this law</w:t>
      </w:r>
      <w:r>
        <w:rPr>
          <w:rFonts w:ascii="Palatino Linotype" w:eastAsia="Calibri" w:hAnsi="Palatino Linotype" w:cs="Calibri"/>
          <w:sz w:val="24"/>
          <w:szCs w:val="24"/>
        </w:rPr>
        <w:t xml:space="preserve"> as soon possible</w:t>
      </w:r>
      <w:r w:rsidRPr="00A117FE">
        <w:rPr>
          <w:rFonts w:ascii="Palatino Linotype" w:eastAsia="Calibri" w:hAnsi="Palatino Linotype" w:cs="Calibri"/>
          <w:sz w:val="24"/>
          <w:szCs w:val="24"/>
        </w:rPr>
        <w:t xml:space="preserve">. This will enable my pharmacy to focus on what is most important for us as frontline healthcare professionals --- providing patients with the essential care they need during multiple public health challenges and beyond. </w:t>
      </w:r>
    </w:p>
    <w:p w14:paraId="78224466" w14:textId="77777777" w:rsidR="00485F69" w:rsidRPr="00A117FE" w:rsidRDefault="00485F69" w:rsidP="00485F69">
      <w:pPr>
        <w:spacing w:after="0" w:line="240" w:lineRule="auto"/>
        <w:rPr>
          <w:rFonts w:ascii="Palatino Linotype" w:eastAsia="Calibri" w:hAnsi="Palatino Linotype" w:cs="Calibri"/>
          <w:sz w:val="24"/>
          <w:szCs w:val="24"/>
        </w:rPr>
      </w:pPr>
    </w:p>
    <w:p w14:paraId="55A6FD8E"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 xml:space="preserve">Thank you for your consideration of this request. </w:t>
      </w:r>
    </w:p>
    <w:p w14:paraId="025A1E36" w14:textId="77777777" w:rsidR="00485F69" w:rsidRPr="00A117FE" w:rsidRDefault="00485F69" w:rsidP="00485F69">
      <w:pPr>
        <w:spacing w:after="0" w:line="240" w:lineRule="auto"/>
        <w:rPr>
          <w:rFonts w:ascii="Palatino Linotype" w:eastAsia="Calibri" w:hAnsi="Palatino Linotype" w:cs="Calibri"/>
          <w:sz w:val="24"/>
          <w:szCs w:val="24"/>
        </w:rPr>
      </w:pPr>
    </w:p>
    <w:p w14:paraId="5645A720" w14:textId="77777777" w:rsidR="00485F69" w:rsidRPr="00A117FE"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Sincerely,</w:t>
      </w:r>
    </w:p>
    <w:p w14:paraId="49296898" w14:textId="77777777" w:rsidR="00485F69" w:rsidRPr="00A117FE" w:rsidRDefault="00485F69" w:rsidP="00485F69">
      <w:pPr>
        <w:spacing w:after="0" w:line="240" w:lineRule="auto"/>
        <w:rPr>
          <w:rFonts w:ascii="Calibri" w:eastAsia="Calibri" w:hAnsi="Calibri" w:cs="Calibri"/>
          <w:sz w:val="24"/>
          <w:szCs w:val="24"/>
        </w:rPr>
      </w:pPr>
    </w:p>
    <w:p w14:paraId="5C73897E" w14:textId="64A4DB36" w:rsidR="00F07691" w:rsidRPr="00485F69" w:rsidRDefault="00485F69" w:rsidP="00485F69">
      <w:pPr>
        <w:spacing w:after="0" w:line="240" w:lineRule="auto"/>
        <w:rPr>
          <w:rFonts w:ascii="Palatino Linotype" w:eastAsia="Calibri" w:hAnsi="Palatino Linotype" w:cs="Calibri"/>
          <w:sz w:val="24"/>
          <w:szCs w:val="24"/>
        </w:rPr>
      </w:pPr>
      <w:r w:rsidRPr="00A117FE">
        <w:rPr>
          <w:rFonts w:ascii="Palatino Linotype" w:eastAsia="Calibri" w:hAnsi="Palatino Linotype" w:cs="Calibri"/>
          <w:sz w:val="24"/>
          <w:szCs w:val="24"/>
        </w:rPr>
        <w:t>[Insert pharmacist name and contact information]</w:t>
      </w:r>
    </w:p>
    <w:sectPr w:rsidR="00F07691" w:rsidRPr="00485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5F69"/>
    <w:rsid w:val="00311A1A"/>
    <w:rsid w:val="00485F69"/>
    <w:rsid w:val="004D4F2E"/>
    <w:rsid w:val="005C0E2A"/>
    <w:rsid w:val="006F5865"/>
    <w:rsid w:val="007A2D97"/>
    <w:rsid w:val="009A36FA"/>
    <w:rsid w:val="00B322E7"/>
    <w:rsid w:val="00F0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BB4"/>
  <w15:chartTrackingRefBased/>
  <w15:docId w15:val="{9453BFBF-6255-4632-95A5-668D4F75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Heather</dc:creator>
  <cp:keywords/>
  <dc:description/>
  <cp:lastModifiedBy>Boyd, Heather</cp:lastModifiedBy>
  <cp:revision>3</cp:revision>
  <dcterms:created xsi:type="dcterms:W3CDTF">2023-03-02T15:24:00Z</dcterms:created>
  <dcterms:modified xsi:type="dcterms:W3CDTF">2023-04-05T17:36:00Z</dcterms:modified>
</cp:coreProperties>
</file>